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4" w:rsidRPr="00BB7F11" w:rsidRDefault="00C75E2D" w:rsidP="00C75E2D">
      <w:pPr>
        <w:jc w:val="center"/>
        <w:rPr>
          <w:b/>
          <w:vertAlign w:val="superscript"/>
          <w:lang w:val="ru-RU"/>
        </w:rPr>
      </w:pPr>
      <w:r w:rsidRPr="00C75E2D">
        <w:rPr>
          <w:b/>
          <w:lang w:val="ru-RU"/>
        </w:rPr>
        <w:t xml:space="preserve">Заявка </w:t>
      </w:r>
      <w:r w:rsidR="00404553">
        <w:rPr>
          <w:b/>
          <w:lang w:val="ru-RU"/>
        </w:rPr>
        <w:t xml:space="preserve">на </w:t>
      </w:r>
      <w:r w:rsidR="008E3793">
        <w:rPr>
          <w:b/>
          <w:lang w:val="ru-RU"/>
        </w:rPr>
        <w:t>включение/отключение дополнительных услуг и опций</w:t>
      </w:r>
      <w:proofErr w:type="gramStart"/>
      <w:r w:rsidR="00BB7F11">
        <w:rPr>
          <w:b/>
          <w:vertAlign w:val="superscript"/>
          <w:lang w:val="ru-RU"/>
        </w:rPr>
        <w:t>1</w:t>
      </w:r>
      <w:proofErr w:type="gramEnd"/>
    </w:p>
    <w:p w:rsidR="00126A8D" w:rsidRDefault="00126A8D" w:rsidP="00126A8D">
      <w:pPr>
        <w:jc w:val="center"/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CA27C2" w:rsidTr="007359DA">
        <w:tc>
          <w:tcPr>
            <w:tcW w:w="3794" w:type="dxa"/>
            <w:tcBorders>
              <w:bottom w:val="single" w:sz="4" w:space="0" w:color="auto"/>
            </w:tcBorders>
          </w:tcPr>
          <w:p w:rsidR="00CA27C2" w:rsidRPr="00484CCF" w:rsidRDefault="00E2116B" w:rsidP="00E21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="00484CCF">
              <w:rPr>
                <w:b/>
                <w:lang w:val="ru-RU"/>
              </w:rPr>
              <w:t>обильн</w:t>
            </w:r>
            <w:r>
              <w:rPr>
                <w:b/>
                <w:lang w:val="ru-RU"/>
              </w:rPr>
              <w:t>ый</w:t>
            </w:r>
            <w:r w:rsidR="00484CCF">
              <w:rPr>
                <w:b/>
                <w:lang w:val="ru-RU"/>
              </w:rPr>
              <w:t xml:space="preserve"> телефон</w:t>
            </w:r>
            <w:r>
              <w:rPr>
                <w:b/>
                <w:lang w:val="ru-RU"/>
              </w:rPr>
              <w:t>ный номер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7359DA" w:rsidRPr="00815075" w:rsidTr="007359DA"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9DA" w:rsidRPr="007359DA" w:rsidRDefault="007359DA" w:rsidP="00E54881">
            <w:pPr>
              <w:rPr>
                <w:b/>
                <w:lang w:val="ru-RU"/>
              </w:rPr>
            </w:pPr>
            <w:r w:rsidRPr="007359DA">
              <w:rPr>
                <w:b/>
                <w:lang w:val="ru-RU"/>
              </w:rPr>
              <w:t>Инициатор заявки</w:t>
            </w:r>
            <w:r>
              <w:rPr>
                <w:b/>
                <w:lang w:val="ru-RU"/>
              </w:rPr>
              <w:t xml:space="preserve"> </w:t>
            </w:r>
            <w:r w:rsidRPr="007359DA">
              <w:rPr>
                <w:i/>
                <w:lang w:val="ru-RU"/>
              </w:rPr>
              <w:t>(указывается при отличии от Пользователя)</w:t>
            </w: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D34D25">
              <w:t>ФИО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7359DA">
              <w:rPr>
                <w:lang w:val="ru-RU"/>
              </w:rPr>
              <w:t>должность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7359DA">
              <w:rPr>
                <w:lang w:val="ru-RU"/>
              </w:rPr>
              <w:t>подразделение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577B0B" w:rsidTr="00D77AFB">
        <w:tc>
          <w:tcPr>
            <w:tcW w:w="3794" w:type="dxa"/>
            <w:tcBorders>
              <w:bottom w:val="single" w:sz="4" w:space="0" w:color="auto"/>
            </w:tcBorders>
          </w:tcPr>
          <w:p w:rsidR="00577B0B" w:rsidRPr="00577B0B" w:rsidRDefault="00577B0B" w:rsidP="007359DA">
            <w:pPr>
              <w:jc w:val="right"/>
            </w:pPr>
            <w:r>
              <w:t>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77B0B" w:rsidRPr="007359DA" w:rsidRDefault="00577B0B" w:rsidP="00E54881">
            <w:pPr>
              <w:rPr>
                <w:lang w:val="ru-RU"/>
              </w:rPr>
            </w:pPr>
          </w:p>
        </w:tc>
      </w:tr>
      <w:tr w:rsidR="007359DA" w:rsidRP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Default="007359DA" w:rsidP="007359DA">
            <w:pPr>
              <w:jc w:val="right"/>
            </w:pPr>
            <w:r w:rsidRPr="007359DA">
              <w:rPr>
                <w:lang w:val="ru-RU"/>
              </w:rPr>
              <w:t>контактный</w:t>
            </w:r>
            <w:r w:rsidRPr="00D34D25">
              <w:t xml:space="preserve"> </w:t>
            </w:r>
            <w:r w:rsidRPr="007359DA">
              <w:rPr>
                <w:lang w:val="ru-RU"/>
              </w:rPr>
              <w:t>телефон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  <w:r>
              <w:rPr>
                <w:lang w:val="ru-RU"/>
              </w:rPr>
              <w:t>УАТС:</w:t>
            </w:r>
            <w:r>
              <w:rPr>
                <w:lang w:val="ru-RU"/>
              </w:rPr>
              <w:tab/>
              <w:t>мобильный:</w:t>
            </w:r>
          </w:p>
        </w:tc>
      </w:tr>
      <w:tr w:rsidR="00CA27C2" w:rsidRPr="007359DA" w:rsidTr="00D77AFB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D77AFB" w:rsidRDefault="00484CCF" w:rsidP="00E54881">
            <w:pPr>
              <w:rPr>
                <w:b/>
                <w:lang w:val="ru-RU"/>
              </w:rPr>
            </w:pPr>
            <w:r w:rsidRPr="00D77AFB">
              <w:rPr>
                <w:b/>
                <w:lang w:val="ru-RU"/>
              </w:rPr>
              <w:t>Пользователь сотовой связи</w:t>
            </w:r>
          </w:p>
        </w:tc>
      </w:tr>
      <w:tr w:rsidR="00CA27C2" w:rsidRPr="007359DA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FB2437" w:rsidRPr="007359DA" w:rsidTr="00D77AFB">
        <w:tc>
          <w:tcPr>
            <w:tcW w:w="3794" w:type="dxa"/>
          </w:tcPr>
          <w:p w:rsidR="00FB2437" w:rsidRDefault="00FB2437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подразделение</w:t>
            </w:r>
          </w:p>
        </w:tc>
        <w:tc>
          <w:tcPr>
            <w:tcW w:w="6804" w:type="dxa"/>
          </w:tcPr>
          <w:p w:rsidR="00FB2437" w:rsidRPr="001C105A" w:rsidRDefault="00FB2437" w:rsidP="00E54881">
            <w:pPr>
              <w:rPr>
                <w:color w:val="0070C0"/>
                <w:lang w:val="ru-RU"/>
              </w:rPr>
            </w:pPr>
          </w:p>
        </w:tc>
      </w:tr>
      <w:tr w:rsidR="00577B0B" w:rsidRPr="007359DA" w:rsidTr="00D77AFB">
        <w:tc>
          <w:tcPr>
            <w:tcW w:w="3794" w:type="dxa"/>
          </w:tcPr>
          <w:p w:rsidR="00577B0B" w:rsidRPr="00577B0B" w:rsidRDefault="00577B0B" w:rsidP="00E54881">
            <w:pPr>
              <w:jc w:val="right"/>
            </w:pPr>
            <w:r>
              <w:t>e-mail</w:t>
            </w:r>
          </w:p>
        </w:tc>
        <w:tc>
          <w:tcPr>
            <w:tcW w:w="6804" w:type="dxa"/>
          </w:tcPr>
          <w:p w:rsidR="00577B0B" w:rsidRPr="001C105A" w:rsidRDefault="00577B0B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7359DA">
        <w:tc>
          <w:tcPr>
            <w:tcW w:w="3794" w:type="dxa"/>
            <w:tcBorders>
              <w:bottom w:val="single" w:sz="4" w:space="0" w:color="auto"/>
            </w:tcBorders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  <w:r>
              <w:rPr>
                <w:lang w:val="ru-RU"/>
              </w:rPr>
              <w:t>УАТС:</w:t>
            </w:r>
            <w:r w:rsidRPr="008107CC">
              <w:rPr>
                <w:color w:val="548DD4" w:themeColor="text2" w:themeTint="99"/>
                <w:lang w:val="ru-RU"/>
              </w:rPr>
              <w:t xml:space="preserve"> </w:t>
            </w:r>
            <w:r w:rsidRPr="008107CC">
              <w:rPr>
                <w:color w:val="548DD4" w:themeColor="text2" w:themeTint="99"/>
                <w:lang w:val="ru-RU"/>
              </w:rPr>
              <w:tab/>
            </w:r>
            <w:r>
              <w:rPr>
                <w:lang w:val="ru-RU"/>
              </w:rPr>
              <w:t>мобильный:</w:t>
            </w:r>
            <w:r w:rsidRPr="007359DA">
              <w:rPr>
                <w:color w:val="548DD4" w:themeColor="text2" w:themeTint="99"/>
                <w:lang w:val="ru-RU"/>
              </w:rPr>
              <w:t xml:space="preserve"> </w:t>
            </w:r>
          </w:p>
        </w:tc>
      </w:tr>
      <w:tr w:rsidR="00CA27C2" w:rsidRPr="00302CD9" w:rsidTr="00D77AFB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484CCF" w:rsidRDefault="00484CCF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Координатор</w:t>
            </w:r>
            <w:r w:rsidR="00CC79F5">
              <w:rPr>
                <w:b/>
                <w:lang w:val="ru-RU"/>
              </w:rPr>
              <w:t xml:space="preserve"> </w:t>
            </w:r>
            <w:r w:rsidR="00CC79F5" w:rsidRPr="00CC79F5">
              <w:rPr>
                <w:i/>
                <w:lang w:val="ru-RU"/>
              </w:rPr>
              <w:t>(указывается при наличии)</w:t>
            </w:r>
          </w:p>
        </w:tc>
      </w:tr>
      <w:tr w:rsidR="00CA27C2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Tr="00D77AFB">
        <w:tc>
          <w:tcPr>
            <w:tcW w:w="3794" w:type="dxa"/>
          </w:tcPr>
          <w:p w:rsidR="00CA27C2" w:rsidRDefault="00CA27C2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2420F9">
              <w:rPr>
                <w:lang w:val="ru-RU"/>
              </w:rPr>
              <w:t>онтактный телефон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2420F9" w:rsidRPr="00815075" w:rsidTr="00D77AFB">
        <w:tc>
          <w:tcPr>
            <w:tcW w:w="3794" w:type="dxa"/>
          </w:tcPr>
          <w:p w:rsidR="00126A8D" w:rsidRPr="00267BD1" w:rsidRDefault="008E3793" w:rsidP="00126A8D">
            <w:pPr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Т</w:t>
            </w:r>
            <w:r w:rsidR="00484CCF">
              <w:rPr>
                <w:b/>
                <w:lang w:val="ru-RU"/>
              </w:rPr>
              <w:t xml:space="preserve">ип </w:t>
            </w:r>
            <w:r>
              <w:rPr>
                <w:b/>
                <w:lang w:val="ru-RU"/>
              </w:rPr>
              <w:t>услуги и/или опции</w:t>
            </w:r>
            <w:proofErr w:type="gramStart"/>
            <w:r w:rsidR="00BB7F11">
              <w:rPr>
                <w:b/>
                <w:vertAlign w:val="superscript"/>
                <w:lang w:val="ru-RU"/>
              </w:rPr>
              <w:t>2</w:t>
            </w:r>
            <w:proofErr w:type="gramEnd"/>
          </w:p>
          <w:p w:rsidR="00126A8D" w:rsidRPr="00A253B8" w:rsidRDefault="00BB7F11" w:rsidP="00E458DD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(при поездке за границу указать страну пребывания)</w:t>
            </w:r>
          </w:p>
        </w:tc>
        <w:tc>
          <w:tcPr>
            <w:tcW w:w="6804" w:type="dxa"/>
          </w:tcPr>
          <w:p w:rsidR="00A91F36" w:rsidRPr="00A91F36" w:rsidRDefault="00A91F36" w:rsidP="00E54881">
            <w:pPr>
              <w:rPr>
                <w:b/>
                <w:lang w:val="ru-RU"/>
              </w:rPr>
            </w:pPr>
          </w:p>
        </w:tc>
      </w:tr>
      <w:tr w:rsidR="008E3793" w:rsidRPr="00484CCF" w:rsidTr="00D77AFB">
        <w:tc>
          <w:tcPr>
            <w:tcW w:w="3794" w:type="dxa"/>
          </w:tcPr>
          <w:p w:rsidR="008E3793" w:rsidRDefault="008E3793" w:rsidP="00126A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Действие</w:t>
            </w:r>
          </w:p>
          <w:p w:rsidR="008E3793" w:rsidRPr="008E3793" w:rsidRDefault="008E3793" w:rsidP="00126A8D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 w:rsidRPr="008E3793">
              <w:rPr>
                <w:i/>
                <w:lang w:val="ru-RU"/>
              </w:rPr>
              <w:t>включить/отключить</w:t>
            </w:r>
            <w:r>
              <w:rPr>
                <w:i/>
                <w:lang w:val="ru-RU"/>
              </w:rPr>
              <w:t>)</w:t>
            </w:r>
          </w:p>
        </w:tc>
        <w:tc>
          <w:tcPr>
            <w:tcW w:w="6804" w:type="dxa"/>
          </w:tcPr>
          <w:p w:rsidR="008E3793" w:rsidRPr="00A91F36" w:rsidRDefault="008E3793" w:rsidP="00E54881">
            <w:pPr>
              <w:rPr>
                <w:b/>
                <w:lang w:val="ru-RU"/>
              </w:rPr>
            </w:pPr>
          </w:p>
        </w:tc>
      </w:tr>
      <w:tr w:rsidR="008E3793" w:rsidRPr="008E3793" w:rsidTr="00D77AFB">
        <w:tc>
          <w:tcPr>
            <w:tcW w:w="3794" w:type="dxa"/>
            <w:vMerge w:val="restart"/>
          </w:tcPr>
          <w:p w:rsidR="008E3793" w:rsidRDefault="008E3793" w:rsidP="00126A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Период действия </w:t>
            </w:r>
          </w:p>
          <w:p w:rsidR="008E3793" w:rsidRDefault="008E3793" w:rsidP="00126A8D">
            <w:pPr>
              <w:rPr>
                <w:b/>
                <w:lang w:val="ru-RU"/>
              </w:rPr>
            </w:pPr>
          </w:p>
        </w:tc>
        <w:tc>
          <w:tcPr>
            <w:tcW w:w="6804" w:type="dxa"/>
          </w:tcPr>
          <w:p w:rsidR="008E3793" w:rsidRDefault="008E3793" w:rsidP="008E3793">
            <w:pPr>
              <w:rPr>
                <w:lang w:val="ru-RU"/>
              </w:rPr>
            </w:pPr>
            <w:r w:rsidRPr="008E3793">
              <w:rPr>
                <w:lang w:val="ru-RU"/>
              </w:rPr>
              <w:t>Постоянно</w:t>
            </w:r>
            <w:r>
              <w:rPr>
                <w:lang w:val="ru-RU"/>
              </w:rPr>
              <w:t>, начиная</w:t>
            </w:r>
            <w:r w:rsidRPr="008E3793">
              <w:rPr>
                <w:lang w:val="ru-RU"/>
              </w:rPr>
              <w:t xml:space="preserve"> с </w:t>
            </w:r>
            <w:r>
              <w:rPr>
                <w:lang w:val="ru-RU"/>
              </w:rPr>
              <w:t>даты: ________</w:t>
            </w:r>
          </w:p>
          <w:p w:rsidR="008E3793" w:rsidRPr="008E3793" w:rsidRDefault="008E3793" w:rsidP="008E3793">
            <w:pPr>
              <w:rPr>
                <w:i/>
                <w:color w:val="00B0F0"/>
                <w:lang w:val="ru-RU"/>
              </w:rPr>
            </w:pPr>
          </w:p>
        </w:tc>
      </w:tr>
      <w:tr w:rsidR="008E3793" w:rsidRPr="00815075" w:rsidTr="00D77AFB">
        <w:tc>
          <w:tcPr>
            <w:tcW w:w="3794" w:type="dxa"/>
            <w:vMerge/>
          </w:tcPr>
          <w:p w:rsidR="008E3793" w:rsidRDefault="008E3793" w:rsidP="00126A8D">
            <w:pPr>
              <w:rPr>
                <w:b/>
                <w:lang w:val="ru-RU"/>
              </w:rPr>
            </w:pPr>
          </w:p>
        </w:tc>
        <w:tc>
          <w:tcPr>
            <w:tcW w:w="6804" w:type="dxa"/>
          </w:tcPr>
          <w:p w:rsidR="008E3793" w:rsidRDefault="008E3793" w:rsidP="00E54881">
            <w:pPr>
              <w:rPr>
                <w:lang w:val="ru-RU"/>
              </w:rPr>
            </w:pPr>
            <w:r w:rsidRPr="008E3793">
              <w:rPr>
                <w:lang w:val="ru-RU"/>
              </w:rPr>
              <w:t xml:space="preserve">Временно </w:t>
            </w:r>
            <w:r>
              <w:rPr>
                <w:lang w:val="ru-RU"/>
              </w:rPr>
              <w:t xml:space="preserve">на период </w:t>
            </w:r>
            <w:r w:rsidRPr="008E3793">
              <w:rPr>
                <w:lang w:val="ru-RU"/>
              </w:rPr>
              <w:t>с _______ по________</w:t>
            </w:r>
          </w:p>
          <w:p w:rsidR="008E3793" w:rsidRPr="008E3793" w:rsidRDefault="008E3793" w:rsidP="00E54881">
            <w:pPr>
              <w:rPr>
                <w:lang w:val="ru-RU"/>
              </w:rPr>
            </w:pPr>
          </w:p>
        </w:tc>
      </w:tr>
      <w:tr w:rsidR="004F2099" w:rsidRPr="00A253B8" w:rsidTr="00D77AFB">
        <w:tc>
          <w:tcPr>
            <w:tcW w:w="3794" w:type="dxa"/>
          </w:tcPr>
          <w:p w:rsidR="004F2099" w:rsidRDefault="004F2099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Комментарии и дополнительная информация:</w:t>
            </w:r>
          </w:p>
        </w:tc>
        <w:tc>
          <w:tcPr>
            <w:tcW w:w="6804" w:type="dxa"/>
          </w:tcPr>
          <w:p w:rsidR="004F2099" w:rsidRPr="001C105A" w:rsidRDefault="004F2099" w:rsidP="00E54881">
            <w:pPr>
              <w:rPr>
                <w:color w:val="0070C0"/>
                <w:lang w:val="ru-RU"/>
              </w:rPr>
            </w:pPr>
          </w:p>
        </w:tc>
      </w:tr>
    </w:tbl>
    <w:p w:rsidR="001C105A" w:rsidRDefault="001C105A" w:rsidP="003C1074">
      <w:pPr>
        <w:rPr>
          <w:lang w:val="ru-RU"/>
        </w:rPr>
      </w:pPr>
    </w:p>
    <w:p w:rsidR="00267BD1" w:rsidRPr="00815075" w:rsidRDefault="00267BD1" w:rsidP="00815075">
      <w:pPr>
        <w:ind w:left="1418" w:hanging="1418"/>
        <w:rPr>
          <w:i/>
          <w:lang w:val="ru-RU"/>
        </w:rPr>
      </w:pPr>
      <w:r w:rsidRPr="00815075">
        <w:rPr>
          <w:i/>
          <w:lang w:val="ru-RU"/>
        </w:rPr>
        <w:t xml:space="preserve">Примечание: 1. Заявка направляется по электронной почте на адрес: </w:t>
      </w:r>
      <w:hyperlink r:id="rId7" w:history="1">
        <w:r w:rsidRPr="00815075">
          <w:rPr>
            <w:rStyle w:val="a5"/>
            <w:i/>
            <w:lang w:val="ru-RU"/>
          </w:rPr>
          <w:t>22222@</w:t>
        </w:r>
        <w:r w:rsidRPr="00815075">
          <w:rPr>
            <w:rStyle w:val="a5"/>
            <w:i/>
          </w:rPr>
          <w:t>hse</w:t>
        </w:r>
        <w:r w:rsidRPr="00815075">
          <w:rPr>
            <w:rStyle w:val="a5"/>
            <w:i/>
            <w:lang w:val="ru-RU"/>
          </w:rPr>
          <w:t>.</w:t>
        </w:r>
        <w:r w:rsidRPr="00815075">
          <w:rPr>
            <w:rStyle w:val="a5"/>
            <w:i/>
          </w:rPr>
          <w:t>ru</w:t>
        </w:r>
        <w:r w:rsidRPr="00815075">
          <w:rPr>
            <w:rStyle w:val="a5"/>
            <w:i/>
            <w:lang w:val="ru-RU"/>
          </w:rPr>
          <w:t>,</w:t>
        </w:r>
      </w:hyperlink>
      <w:r w:rsidRPr="00815075">
        <w:rPr>
          <w:i/>
          <w:lang w:val="ru-RU"/>
        </w:rPr>
        <w:t xml:space="preserve"> копия на адрес: </w:t>
      </w:r>
      <w:r w:rsidR="00815075" w:rsidRPr="00815075">
        <w:rPr>
          <w:i/>
          <w:lang w:val="ru-RU"/>
        </w:rPr>
        <w:t xml:space="preserve"> </w:t>
      </w:r>
      <w:hyperlink r:id="rId8" w:history="1">
        <w:r w:rsidRPr="00815075">
          <w:rPr>
            <w:rStyle w:val="a5"/>
            <w:i/>
          </w:rPr>
          <w:t>efimova</w:t>
        </w:r>
        <w:r w:rsidRPr="00815075">
          <w:rPr>
            <w:rStyle w:val="a5"/>
            <w:i/>
            <w:lang w:val="ru-RU"/>
          </w:rPr>
          <w:t>@</w:t>
        </w:r>
        <w:r w:rsidRPr="00815075">
          <w:rPr>
            <w:rStyle w:val="a5"/>
            <w:i/>
          </w:rPr>
          <w:t>hse</w:t>
        </w:r>
        <w:r w:rsidRPr="00815075">
          <w:rPr>
            <w:rStyle w:val="a5"/>
            <w:i/>
            <w:lang w:val="ru-RU"/>
          </w:rPr>
          <w:t>.</w:t>
        </w:r>
        <w:proofErr w:type="spellStart"/>
        <w:r w:rsidRPr="00815075">
          <w:rPr>
            <w:rStyle w:val="a5"/>
            <w:i/>
          </w:rPr>
          <w:t>ru</w:t>
        </w:r>
        <w:proofErr w:type="spellEnd"/>
      </w:hyperlink>
      <w:r w:rsidRPr="00815075">
        <w:rPr>
          <w:i/>
          <w:lang w:val="ru-RU"/>
        </w:rPr>
        <w:t>.</w:t>
      </w:r>
      <w:bookmarkStart w:id="0" w:name="_GoBack"/>
      <w:bookmarkEnd w:id="0"/>
    </w:p>
    <w:p w:rsidR="00267BD1" w:rsidRPr="00815075" w:rsidRDefault="00267BD1" w:rsidP="00267BD1">
      <w:pPr>
        <w:pStyle w:val="a6"/>
        <w:numPr>
          <w:ilvl w:val="0"/>
          <w:numId w:val="3"/>
        </w:numPr>
        <w:tabs>
          <w:tab w:val="num" w:pos="1701"/>
        </w:tabs>
        <w:ind w:left="1418" w:firstLine="0"/>
        <w:rPr>
          <w:i/>
        </w:rPr>
      </w:pPr>
      <w:r w:rsidRPr="00815075">
        <w:rPr>
          <w:i/>
        </w:rPr>
        <w:t xml:space="preserve">Тип дополнительных услуг и опций: пакеты минут для голосовой связи (местной/междугородней/международной), </w:t>
      </w:r>
      <w:r w:rsidRPr="00815075">
        <w:rPr>
          <w:i/>
          <w:lang w:val="en-US"/>
        </w:rPr>
        <w:t>SMS</w:t>
      </w:r>
      <w:r w:rsidRPr="00815075">
        <w:rPr>
          <w:i/>
        </w:rPr>
        <w:t xml:space="preserve"> пакеты, безлимитный мобильный Интернет (в Москве, по России, по миру), </w:t>
      </w:r>
      <w:r w:rsidR="00653835" w:rsidRPr="00815075">
        <w:rPr>
          <w:i/>
        </w:rPr>
        <w:t>анти АОН</w:t>
      </w:r>
      <w:r w:rsidRPr="00815075">
        <w:rPr>
          <w:i/>
        </w:rPr>
        <w:t xml:space="preserve">, автоответчик, телеметрия, запреты приема рекламных </w:t>
      </w:r>
      <w:r w:rsidRPr="00815075">
        <w:rPr>
          <w:i/>
          <w:lang w:val="en-US"/>
        </w:rPr>
        <w:t>SMS</w:t>
      </w:r>
      <w:r w:rsidRPr="00815075">
        <w:rPr>
          <w:i/>
        </w:rPr>
        <w:t xml:space="preserve"> от оператора связи и т.д. Доступные оптимизирующие услуги можно посмотреть на следующих </w:t>
      </w:r>
      <w:proofErr w:type="gramStart"/>
      <w:r w:rsidRPr="00815075">
        <w:rPr>
          <w:i/>
        </w:rPr>
        <w:t>сайтах</w:t>
      </w:r>
      <w:proofErr w:type="gramEnd"/>
      <w:r w:rsidRPr="00815075">
        <w:rPr>
          <w:i/>
        </w:rPr>
        <w:t>:</w:t>
      </w:r>
    </w:p>
    <w:p w:rsidR="00267BD1" w:rsidRPr="00815075" w:rsidRDefault="00815075" w:rsidP="00267BD1">
      <w:pPr>
        <w:pStyle w:val="a6"/>
        <w:numPr>
          <w:ilvl w:val="0"/>
          <w:numId w:val="2"/>
        </w:numPr>
        <w:rPr>
          <w:i/>
        </w:rPr>
      </w:pPr>
      <w:hyperlink r:id="rId9" w:history="1">
        <w:r w:rsidR="00267BD1" w:rsidRPr="00815075">
          <w:rPr>
            <w:rStyle w:val="a5"/>
            <w:i/>
            <w:lang w:val="en-US"/>
          </w:rPr>
          <w:t>http</w:t>
        </w:r>
        <w:r w:rsidR="00267BD1" w:rsidRPr="00815075">
          <w:rPr>
            <w:rStyle w:val="a5"/>
            <w:i/>
          </w:rPr>
          <w:t>://</w:t>
        </w:r>
        <w:r w:rsidR="00267BD1" w:rsidRPr="00815075">
          <w:rPr>
            <w:rStyle w:val="a5"/>
            <w:i/>
            <w:lang w:val="en-US"/>
          </w:rPr>
          <w:t>www</w:t>
        </w:r>
        <w:r w:rsidR="00267BD1" w:rsidRPr="00815075">
          <w:rPr>
            <w:rStyle w:val="a5"/>
            <w:i/>
          </w:rPr>
          <w:t>.</w:t>
        </w:r>
        <w:proofErr w:type="spellStart"/>
        <w:r w:rsidR="00267BD1" w:rsidRPr="00815075">
          <w:rPr>
            <w:rStyle w:val="a5"/>
            <w:i/>
            <w:lang w:val="en-US"/>
          </w:rPr>
          <w:t>corp</w:t>
        </w:r>
        <w:proofErr w:type="spellEnd"/>
        <w:r w:rsidR="00267BD1" w:rsidRPr="00815075">
          <w:rPr>
            <w:rStyle w:val="a5"/>
            <w:i/>
          </w:rPr>
          <w:t>.</w:t>
        </w:r>
        <w:proofErr w:type="spellStart"/>
        <w:r w:rsidR="00267BD1" w:rsidRPr="00815075">
          <w:rPr>
            <w:rStyle w:val="a5"/>
            <w:i/>
            <w:lang w:val="en-US"/>
          </w:rPr>
          <w:t>mts</w:t>
        </w:r>
        <w:proofErr w:type="spellEnd"/>
        <w:r w:rsidR="00267BD1" w:rsidRPr="00815075">
          <w:rPr>
            <w:rStyle w:val="a5"/>
            <w:i/>
          </w:rPr>
          <w:t>.</w:t>
        </w:r>
        <w:proofErr w:type="spellStart"/>
        <w:r w:rsidR="00267BD1" w:rsidRPr="00815075">
          <w:rPr>
            <w:rStyle w:val="a5"/>
            <w:i/>
            <w:lang w:val="en-US"/>
          </w:rPr>
          <w:t>ru</w:t>
        </w:r>
        <w:proofErr w:type="spellEnd"/>
        <w:r w:rsidR="00267BD1" w:rsidRPr="00815075">
          <w:rPr>
            <w:rStyle w:val="a5"/>
            <w:i/>
          </w:rPr>
          <w:t>/</w:t>
        </w:r>
        <w:r w:rsidR="00267BD1" w:rsidRPr="00815075">
          <w:rPr>
            <w:rStyle w:val="a5"/>
            <w:i/>
            <w:lang w:val="en-US"/>
          </w:rPr>
          <w:t>mob</w:t>
        </w:r>
        <w:r w:rsidR="00267BD1" w:rsidRPr="00815075">
          <w:rPr>
            <w:rStyle w:val="a5"/>
            <w:i/>
          </w:rPr>
          <w:t>_</w:t>
        </w:r>
        <w:r w:rsidR="00267BD1" w:rsidRPr="00815075">
          <w:rPr>
            <w:rStyle w:val="a5"/>
            <w:i/>
            <w:lang w:val="en-US"/>
          </w:rPr>
          <w:t>connect</w:t>
        </w:r>
        <w:r w:rsidR="00267BD1" w:rsidRPr="00815075">
          <w:rPr>
            <w:rStyle w:val="a5"/>
            <w:i/>
          </w:rPr>
          <w:t>/</w:t>
        </w:r>
        <w:r w:rsidR="00267BD1" w:rsidRPr="00815075">
          <w:rPr>
            <w:rStyle w:val="a5"/>
            <w:i/>
            <w:lang w:val="en-US"/>
          </w:rPr>
          <w:t>roaming</w:t>
        </w:r>
        <w:r w:rsidR="00267BD1" w:rsidRPr="00815075">
          <w:rPr>
            <w:rStyle w:val="a5"/>
            <w:i/>
          </w:rPr>
          <w:t>/</w:t>
        </w:r>
      </w:hyperlink>
      <w:r w:rsidR="00267BD1" w:rsidRPr="00815075">
        <w:rPr>
          <w:i/>
        </w:rPr>
        <w:t xml:space="preserve"> – в разделе «Скидки и акции»;</w:t>
      </w:r>
    </w:p>
    <w:p w:rsidR="00267BD1" w:rsidRPr="00815075" w:rsidRDefault="00815075" w:rsidP="00267BD1">
      <w:pPr>
        <w:pStyle w:val="a6"/>
        <w:numPr>
          <w:ilvl w:val="0"/>
          <w:numId w:val="2"/>
        </w:numPr>
        <w:rPr>
          <w:i/>
        </w:rPr>
      </w:pPr>
      <w:hyperlink r:id="rId10" w:history="1">
        <w:r w:rsidR="00267BD1" w:rsidRPr="00815075">
          <w:rPr>
            <w:rStyle w:val="a5"/>
            <w:i/>
          </w:rPr>
          <w:t>http://moskva.beeline.ru/b2b/products/mobile/services/index/default/</w:t>
        </w:r>
      </w:hyperlink>
      <w:r w:rsidR="00267BD1" w:rsidRPr="00815075">
        <w:rPr>
          <w:i/>
        </w:rPr>
        <w:t xml:space="preserve"> - выбрав категории услуг «Роуминг по России» или «Международный роуминг».</w:t>
      </w:r>
    </w:p>
    <w:p w:rsidR="00267BD1" w:rsidRPr="00815075" w:rsidRDefault="00267BD1" w:rsidP="00267BD1">
      <w:pPr>
        <w:ind w:left="1418" w:hanging="1"/>
        <w:rPr>
          <w:i/>
          <w:lang w:val="ru-RU"/>
        </w:rPr>
      </w:pPr>
      <w:r w:rsidRPr="00815075">
        <w:rPr>
          <w:i/>
          <w:lang w:val="ru-RU"/>
        </w:rPr>
        <w:t xml:space="preserve">Получить консультацию по доступным на момент обращения дополнительным услугам, и условиям их подключения, можно в </w:t>
      </w:r>
      <w:proofErr w:type="gramStart"/>
      <w:r w:rsidRPr="00815075">
        <w:rPr>
          <w:i/>
          <w:lang w:val="ru-RU"/>
        </w:rPr>
        <w:t>отделе</w:t>
      </w:r>
      <w:proofErr w:type="gramEnd"/>
      <w:r w:rsidRPr="00815075">
        <w:rPr>
          <w:i/>
          <w:lang w:val="ru-RU"/>
        </w:rPr>
        <w:t xml:space="preserve"> связи ДИТ.</w:t>
      </w:r>
    </w:p>
    <w:p w:rsidR="00267BD1" w:rsidRPr="00484CCF" w:rsidRDefault="00267BD1" w:rsidP="003C1074">
      <w:pPr>
        <w:rPr>
          <w:lang w:val="ru-RU"/>
        </w:rPr>
      </w:pPr>
    </w:p>
    <w:sectPr w:rsidR="00267BD1" w:rsidRPr="00484CCF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38E"/>
    <w:multiLevelType w:val="hybridMultilevel"/>
    <w:tmpl w:val="C3F63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278"/>
    <w:multiLevelType w:val="hybridMultilevel"/>
    <w:tmpl w:val="BAC801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E416014"/>
    <w:multiLevelType w:val="multilevel"/>
    <w:tmpl w:val="3DB00FE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829E9"/>
    <w:rsid w:val="00126A8D"/>
    <w:rsid w:val="001C105A"/>
    <w:rsid w:val="002420F9"/>
    <w:rsid w:val="00244BE6"/>
    <w:rsid w:val="00267BD1"/>
    <w:rsid w:val="00275F5F"/>
    <w:rsid w:val="00351DA7"/>
    <w:rsid w:val="00352B95"/>
    <w:rsid w:val="003C1074"/>
    <w:rsid w:val="00404553"/>
    <w:rsid w:val="004138AB"/>
    <w:rsid w:val="00476226"/>
    <w:rsid w:val="00483EC4"/>
    <w:rsid w:val="00484CCF"/>
    <w:rsid w:val="004F2099"/>
    <w:rsid w:val="005121DC"/>
    <w:rsid w:val="00546081"/>
    <w:rsid w:val="00577B0B"/>
    <w:rsid w:val="00605C8C"/>
    <w:rsid w:val="00653835"/>
    <w:rsid w:val="006B44D9"/>
    <w:rsid w:val="00700CD0"/>
    <w:rsid w:val="007163A4"/>
    <w:rsid w:val="007359DA"/>
    <w:rsid w:val="007E59F7"/>
    <w:rsid w:val="008103A0"/>
    <w:rsid w:val="008107CC"/>
    <w:rsid w:val="00815075"/>
    <w:rsid w:val="008B09A4"/>
    <w:rsid w:val="008E3793"/>
    <w:rsid w:val="00946E0C"/>
    <w:rsid w:val="009E2673"/>
    <w:rsid w:val="00A253B8"/>
    <w:rsid w:val="00A54C11"/>
    <w:rsid w:val="00A64860"/>
    <w:rsid w:val="00A91F36"/>
    <w:rsid w:val="00A9367C"/>
    <w:rsid w:val="00AA0F6E"/>
    <w:rsid w:val="00AD2516"/>
    <w:rsid w:val="00B21A52"/>
    <w:rsid w:val="00B41BD5"/>
    <w:rsid w:val="00BB7F11"/>
    <w:rsid w:val="00C75E2D"/>
    <w:rsid w:val="00CA27C2"/>
    <w:rsid w:val="00CC79F5"/>
    <w:rsid w:val="00CF6BCC"/>
    <w:rsid w:val="00D67C6B"/>
    <w:rsid w:val="00D77AFB"/>
    <w:rsid w:val="00DD4C39"/>
    <w:rsid w:val="00DE3AF4"/>
    <w:rsid w:val="00DE7A5D"/>
    <w:rsid w:val="00E2116B"/>
    <w:rsid w:val="00E228C3"/>
    <w:rsid w:val="00E458DD"/>
    <w:rsid w:val="00E54881"/>
    <w:rsid w:val="00F50D72"/>
    <w:rsid w:val="00FB2437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67B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7BD1"/>
    <w:pPr>
      <w:ind w:left="720"/>
      <w:contextualSpacing/>
    </w:pPr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67B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7BD1"/>
    <w:pPr>
      <w:ind w:left="720"/>
      <w:contextualSpacing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2222@hse.ru,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skva.beeline.ru/b2b/products/mobile/services/index/defau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p.mts.ru/mob_connect/roam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1387-8F01-4DD6-9742-910ED35A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Чувелин Олег Сергеевич</cp:lastModifiedBy>
  <cp:revision>8</cp:revision>
  <cp:lastPrinted>2016-01-22T13:14:00Z</cp:lastPrinted>
  <dcterms:created xsi:type="dcterms:W3CDTF">2016-03-01T16:56:00Z</dcterms:created>
  <dcterms:modified xsi:type="dcterms:W3CDTF">2016-03-01T18:32:00Z</dcterms:modified>
</cp:coreProperties>
</file>